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="Open Sans" w:hAnsi="Open Sans"/>
          <w:color w:val="181819"/>
          <w:sz w:val="28"/>
          <w:szCs w:val="28"/>
        </w:rPr>
      </w:pPr>
      <w:r w:rsidRPr="00B557CF">
        <w:rPr>
          <w:rFonts w:ascii="Open Sans" w:hAnsi="Open Sans"/>
          <w:color w:val="181819"/>
          <w:sz w:val="28"/>
          <w:szCs w:val="28"/>
        </w:rPr>
        <w:t>«Горячая линия»:</w:t>
      </w:r>
    </w:p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Theme="minorHAnsi" w:hAnsiTheme="minorHAnsi"/>
          <w:color w:val="181819"/>
          <w:sz w:val="28"/>
          <w:szCs w:val="28"/>
        </w:rPr>
      </w:pPr>
      <w:r w:rsidRPr="00B557CF">
        <w:rPr>
          <w:rFonts w:ascii="Open Sans" w:hAnsi="Open Sans"/>
          <w:color w:val="181819"/>
          <w:sz w:val="28"/>
          <w:szCs w:val="28"/>
        </w:rPr>
        <w:t xml:space="preserve">Отдел аккредитации и государственного контроля качества образования </w:t>
      </w:r>
      <w:r w:rsidRPr="00B557CF">
        <w:rPr>
          <w:rFonts w:ascii="Open Sans" w:hAnsi="Open Sans"/>
          <w:color w:val="181819"/>
          <w:sz w:val="28"/>
          <w:szCs w:val="28"/>
        </w:rPr>
        <w:t>–</w:t>
      </w:r>
      <w:r w:rsidRPr="00B557CF">
        <w:rPr>
          <w:rFonts w:ascii="Open Sans" w:hAnsi="Open Sans"/>
          <w:color w:val="181819"/>
          <w:sz w:val="28"/>
          <w:szCs w:val="28"/>
        </w:rPr>
        <w:t> </w:t>
      </w:r>
    </w:p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="Open Sans" w:hAnsi="Open Sans"/>
          <w:color w:val="181819"/>
          <w:sz w:val="28"/>
          <w:szCs w:val="28"/>
        </w:rPr>
      </w:pPr>
      <w:r w:rsidRPr="00B557CF">
        <w:rPr>
          <w:rFonts w:ascii="Helvetica" w:hAnsi="Helvetica" w:cs="Helvetica"/>
          <w:b/>
          <w:bCs/>
          <w:color w:val="181819"/>
          <w:sz w:val="28"/>
          <w:szCs w:val="28"/>
        </w:rPr>
        <w:t>тел. 8(4162)226-594</w:t>
      </w:r>
    </w:p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Theme="minorHAnsi" w:hAnsiTheme="minorHAnsi"/>
          <w:color w:val="181819"/>
          <w:sz w:val="28"/>
          <w:szCs w:val="28"/>
        </w:rPr>
      </w:pPr>
      <w:r w:rsidRPr="00B557CF">
        <w:rPr>
          <w:rFonts w:ascii="Open Sans" w:hAnsi="Open Sans"/>
          <w:color w:val="181819"/>
          <w:sz w:val="28"/>
          <w:szCs w:val="28"/>
        </w:rPr>
        <w:t xml:space="preserve">Отдел лицензирования и государственного надзора в сфере образования </w:t>
      </w:r>
      <w:r w:rsidRPr="00B557CF">
        <w:rPr>
          <w:rFonts w:ascii="Open Sans" w:hAnsi="Open Sans"/>
          <w:color w:val="181819"/>
          <w:sz w:val="28"/>
          <w:szCs w:val="28"/>
        </w:rPr>
        <w:t>–</w:t>
      </w:r>
      <w:r w:rsidRPr="00B557CF">
        <w:rPr>
          <w:rFonts w:ascii="Open Sans" w:hAnsi="Open Sans"/>
          <w:color w:val="181819"/>
          <w:sz w:val="28"/>
          <w:szCs w:val="28"/>
        </w:rPr>
        <w:t> </w:t>
      </w:r>
    </w:p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="Open Sans" w:hAnsi="Open Sans"/>
          <w:color w:val="181819"/>
          <w:sz w:val="28"/>
          <w:szCs w:val="28"/>
        </w:rPr>
      </w:pPr>
      <w:r w:rsidRPr="00B557CF">
        <w:rPr>
          <w:rFonts w:ascii="Open Sans" w:hAnsi="Open Sans"/>
          <w:b/>
          <w:bCs/>
          <w:color w:val="181819"/>
          <w:sz w:val="28"/>
          <w:szCs w:val="28"/>
        </w:rPr>
        <w:t>тел. 8(4162)226-518</w:t>
      </w:r>
    </w:p>
    <w:p w:rsidR="00A02C68" w:rsidRPr="006448EB" w:rsidRDefault="00A02C68" w:rsidP="006448EB">
      <w:pPr>
        <w:pStyle w:val="a3"/>
        <w:shd w:val="clear" w:color="auto" w:fill="FFFFFF"/>
        <w:spacing w:before="30" w:beforeAutospacing="0" w:after="30" w:afterAutospacing="0"/>
        <w:ind w:left="30" w:right="30" w:firstLine="678"/>
        <w:jc w:val="both"/>
        <w:rPr>
          <w:sz w:val="28"/>
          <w:szCs w:val="28"/>
        </w:rPr>
      </w:pPr>
      <w:r w:rsidRPr="006448EB">
        <w:rPr>
          <w:sz w:val="28"/>
          <w:szCs w:val="28"/>
        </w:rPr>
        <w:t>С 1 марта 2025 года снижена бюрократическая нагрузка на педагогов дошкольного образования.</w:t>
      </w:r>
    </w:p>
    <w:p w:rsidR="00A02C68" w:rsidRPr="006448EB" w:rsidRDefault="00A02C68" w:rsidP="00A02C68">
      <w:pPr>
        <w:pStyle w:val="a3"/>
        <w:shd w:val="clear" w:color="auto" w:fill="FFFFFF"/>
        <w:spacing w:before="30" w:beforeAutospacing="0" w:after="30" w:afterAutospacing="0"/>
        <w:ind w:left="30" w:right="30"/>
        <w:jc w:val="both"/>
        <w:rPr>
          <w:sz w:val="28"/>
          <w:szCs w:val="28"/>
        </w:rPr>
      </w:pPr>
      <w:r w:rsidRPr="006448EB">
        <w:rPr>
          <w:sz w:val="28"/>
          <w:szCs w:val="28"/>
        </w:rPr>
        <w:t xml:space="preserve">Согласно приказу </w:t>
      </w:r>
      <w:proofErr w:type="spellStart"/>
      <w:r w:rsidRPr="006448EB">
        <w:rPr>
          <w:sz w:val="28"/>
          <w:szCs w:val="28"/>
        </w:rPr>
        <w:t>Минпросвещения</w:t>
      </w:r>
      <w:proofErr w:type="spellEnd"/>
      <w:r w:rsidRPr="006448EB">
        <w:rPr>
          <w:sz w:val="28"/>
          <w:szCs w:val="28"/>
        </w:rPr>
        <w:t xml:space="preserve"> России от 6 ноября 2024 года №779, для заполнения оставлен только необходимый перечень документов, который напрямую связан с ведением </w:t>
      </w:r>
      <w:proofErr w:type="spellStart"/>
      <w:r w:rsidRPr="006448EB">
        <w:rPr>
          <w:sz w:val="28"/>
          <w:szCs w:val="28"/>
        </w:rPr>
        <w:t>воспитательно</w:t>
      </w:r>
      <w:proofErr w:type="spellEnd"/>
      <w:r w:rsidRPr="006448EB">
        <w:rPr>
          <w:sz w:val="28"/>
          <w:szCs w:val="28"/>
        </w:rPr>
        <w:t>-образовательного процесса: календарно-тематический план и журнал посещаемости. </w:t>
      </w:r>
    </w:p>
    <w:p w:rsidR="00A02C68" w:rsidRPr="006448EB" w:rsidRDefault="00A02C68" w:rsidP="006448EB">
      <w:pPr>
        <w:pStyle w:val="a3"/>
        <w:shd w:val="clear" w:color="auto" w:fill="FFFFFF"/>
        <w:spacing w:before="30" w:beforeAutospacing="0" w:after="30" w:afterAutospacing="0"/>
        <w:ind w:left="30" w:right="30" w:firstLine="678"/>
        <w:jc w:val="both"/>
        <w:rPr>
          <w:sz w:val="28"/>
          <w:szCs w:val="28"/>
        </w:rPr>
      </w:pPr>
      <w:r w:rsidRPr="006448EB">
        <w:rPr>
          <w:sz w:val="28"/>
          <w:szCs w:val="28"/>
        </w:rPr>
        <w:t>Также изменились нормы, регулирующие объём документарной нагрузки на педагогов. </w:t>
      </w:r>
    </w:p>
    <w:p w:rsidR="00A02C68" w:rsidRPr="006448EB" w:rsidRDefault="00A02C68" w:rsidP="006448EB">
      <w:pPr>
        <w:pStyle w:val="a3"/>
        <w:shd w:val="clear" w:color="auto" w:fill="FFFFFF"/>
        <w:spacing w:before="30" w:beforeAutospacing="0" w:after="30" w:afterAutospacing="0"/>
        <w:ind w:left="30" w:right="30" w:firstLine="678"/>
        <w:jc w:val="both"/>
        <w:rPr>
          <w:sz w:val="28"/>
          <w:szCs w:val="28"/>
        </w:rPr>
      </w:pPr>
      <w:r w:rsidRPr="006448EB">
        <w:rPr>
          <w:sz w:val="28"/>
          <w:szCs w:val="28"/>
        </w:rPr>
        <w:t xml:space="preserve">Принятые поправки в закон «Об образовании» устанавливают, что педагоги не обязаны готовить отчёты за пределами перечня, утверждённого </w:t>
      </w:r>
      <w:proofErr w:type="spellStart"/>
      <w:r w:rsidRPr="006448EB">
        <w:rPr>
          <w:sz w:val="28"/>
          <w:szCs w:val="28"/>
        </w:rPr>
        <w:t>Минпросвещения</w:t>
      </w:r>
      <w:proofErr w:type="spellEnd"/>
      <w:r w:rsidRPr="006448EB">
        <w:rPr>
          <w:sz w:val="28"/>
          <w:szCs w:val="28"/>
        </w:rPr>
        <w:t>, а электронный документооборот не должен дублироваться в бумажном виде. </w:t>
      </w:r>
    </w:p>
    <w:p w:rsidR="00A02C68" w:rsidRPr="006448EB" w:rsidRDefault="00A02C68" w:rsidP="006448EB">
      <w:pPr>
        <w:pStyle w:val="a3"/>
        <w:shd w:val="clear" w:color="auto" w:fill="FFFFFF"/>
        <w:spacing w:before="30" w:beforeAutospacing="0" w:after="30" w:afterAutospacing="0"/>
        <w:ind w:left="30" w:right="30" w:firstLine="678"/>
        <w:jc w:val="both"/>
        <w:rPr>
          <w:sz w:val="28"/>
          <w:szCs w:val="28"/>
        </w:rPr>
      </w:pPr>
      <w:r w:rsidRPr="006448EB">
        <w:rPr>
          <w:sz w:val="28"/>
          <w:szCs w:val="28"/>
        </w:rPr>
        <w:t>На платформе "</w:t>
      </w:r>
      <w:proofErr w:type="spellStart"/>
      <w:r w:rsidRPr="006448EB">
        <w:rPr>
          <w:sz w:val="28"/>
          <w:szCs w:val="28"/>
        </w:rPr>
        <w:t>Сферум</w:t>
      </w:r>
      <w:proofErr w:type="spellEnd"/>
      <w:r w:rsidRPr="006448EB">
        <w:rPr>
          <w:sz w:val="28"/>
          <w:szCs w:val="28"/>
        </w:rPr>
        <w:t>" создан чат-бот  "</w:t>
      </w:r>
      <w:hyperlink r:id="rId4" w:tgtFrame="_blank" w:history="1">
        <w:r w:rsidRPr="006448EB">
          <w:rPr>
            <w:rStyle w:val="a4"/>
            <w:color w:val="auto"/>
            <w:sz w:val="28"/>
            <w:szCs w:val="28"/>
          </w:rPr>
          <w:t xml:space="preserve">Помощник </w:t>
        </w:r>
        <w:proofErr w:type="spellStart"/>
        <w:r w:rsidRPr="006448EB">
          <w:rPr>
            <w:rStyle w:val="a4"/>
            <w:color w:val="auto"/>
            <w:sz w:val="28"/>
            <w:szCs w:val="28"/>
          </w:rPr>
          <w:t>Рособрнадзора</w:t>
        </w:r>
        <w:proofErr w:type="spellEnd"/>
      </w:hyperlink>
      <w:r w:rsidRPr="006448EB">
        <w:rPr>
          <w:sz w:val="28"/>
          <w:szCs w:val="28"/>
        </w:rPr>
        <w:t>" по  этим вопросам.</w:t>
      </w:r>
    </w:p>
    <w:p w:rsidR="00B557CF" w:rsidRPr="00B557CF" w:rsidRDefault="00B557CF" w:rsidP="00B557CF">
      <w:pPr>
        <w:pStyle w:val="a3"/>
        <w:shd w:val="clear" w:color="auto" w:fill="F7F7F7"/>
        <w:spacing w:before="0" w:beforeAutospacing="0" w:after="165" w:afterAutospacing="0"/>
        <w:rPr>
          <w:rFonts w:ascii="Open Sans" w:hAnsi="Open Sans"/>
          <w:color w:val="181819"/>
          <w:sz w:val="28"/>
          <w:szCs w:val="28"/>
        </w:rPr>
      </w:pPr>
      <w:r w:rsidRPr="00B557CF">
        <w:rPr>
          <w:rFonts w:ascii="Open Sans" w:hAnsi="Open Sans"/>
          <w:b/>
          <w:bCs/>
          <w:color w:val="181819"/>
          <w:sz w:val="28"/>
          <w:szCs w:val="28"/>
        </w:rPr>
        <w:t>Сервис </w:t>
      </w:r>
      <w:hyperlink r:id="rId5" w:history="1">
        <w:r w:rsidRPr="00B557CF">
          <w:rPr>
            <w:rStyle w:val="a4"/>
            <w:rFonts w:ascii="Open Sans" w:hAnsi="Open Sans"/>
            <w:b/>
            <w:bCs/>
            <w:color w:val="335EBD"/>
            <w:sz w:val="28"/>
            <w:szCs w:val="28"/>
          </w:rPr>
          <w:t xml:space="preserve">«Помощник </w:t>
        </w:r>
        <w:proofErr w:type="spellStart"/>
        <w:r w:rsidRPr="00B557CF">
          <w:rPr>
            <w:rStyle w:val="a4"/>
            <w:rFonts w:ascii="Open Sans" w:hAnsi="Open Sans"/>
            <w:b/>
            <w:bCs/>
            <w:color w:val="335EBD"/>
            <w:sz w:val="28"/>
            <w:szCs w:val="28"/>
          </w:rPr>
          <w:t>Рособрнадзора</w:t>
        </w:r>
        <w:proofErr w:type="spellEnd"/>
        <w:r w:rsidRPr="00B557CF">
          <w:rPr>
            <w:rStyle w:val="a4"/>
            <w:rFonts w:ascii="Open Sans" w:hAnsi="Open Sans"/>
            <w:b/>
            <w:bCs/>
            <w:color w:val="335EBD"/>
            <w:sz w:val="28"/>
            <w:szCs w:val="28"/>
          </w:rPr>
          <w:t>»</w:t>
        </w:r>
      </w:hyperlink>
      <w:r w:rsidRPr="00B557CF">
        <w:rPr>
          <w:rFonts w:ascii="Open Sans" w:hAnsi="Open Sans"/>
          <w:b/>
          <w:bCs/>
          <w:color w:val="181819"/>
          <w:sz w:val="28"/>
          <w:szCs w:val="28"/>
        </w:rPr>
        <w:t> по вопросам снижения бюрократической нагрузки на педагогических работников</w:t>
      </w:r>
    </w:p>
    <w:p w:rsidR="00D22D00" w:rsidRDefault="00B557CF">
      <w:r>
        <w:rPr>
          <w:noProof/>
          <w:lang w:eastAsia="ru-RU"/>
        </w:rPr>
        <w:drawing>
          <wp:inline distT="0" distB="0" distL="0" distR="0">
            <wp:extent cx="4448175" cy="220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901p1pem20b4vn0siw9vn6g032vk7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CF"/>
    <w:rsid w:val="006448EB"/>
    <w:rsid w:val="00A02C68"/>
    <w:rsid w:val="00B557CF"/>
    <w:rsid w:val="00D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525A"/>
  <w15:chartTrackingRefBased/>
  <w15:docId w15:val="{9FC80BDA-438A-4DE5-BF34-5234F4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me.sferum.ru/?p=messages&amp;peerId=-226134476" TargetMode="External"/><Relationship Id="rId4" Type="http://schemas.openxmlformats.org/officeDocument/2006/relationships/hyperlink" Target="https://me.sferum.ru/?p=vkme&amp;chatPeerId=-226134476&amp;clckid=e2072c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2025-11-27T07:03:00Z</dcterms:created>
  <dcterms:modified xsi:type="dcterms:W3CDTF">2025-11-27T08:03:00Z</dcterms:modified>
</cp:coreProperties>
</file>