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E08" w:rsidRPr="00867E08" w:rsidRDefault="00867E08" w:rsidP="00867E0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67E08">
        <w:rPr>
          <w:rFonts w:ascii="Tahoma" w:eastAsia="Times New Roman" w:hAnsi="Tahoma" w:cs="Tahoma"/>
          <w:b/>
          <w:bCs/>
          <w:color w:val="1B669D"/>
          <w:sz w:val="24"/>
          <w:szCs w:val="24"/>
          <w:lang w:eastAsia="ru-RU"/>
        </w:rPr>
        <w:t xml:space="preserve">РЕКОМЕНДАЦИИ ГРАЖДАНАМ: Профилактика </w:t>
      </w:r>
      <w:proofErr w:type="spellStart"/>
      <w:r w:rsidRPr="00867E08">
        <w:rPr>
          <w:rFonts w:ascii="Tahoma" w:eastAsia="Times New Roman" w:hAnsi="Tahoma" w:cs="Tahoma"/>
          <w:b/>
          <w:bCs/>
          <w:color w:val="1B669D"/>
          <w:sz w:val="24"/>
          <w:szCs w:val="24"/>
          <w:lang w:eastAsia="ru-RU"/>
        </w:rPr>
        <w:t>норовирусной</w:t>
      </w:r>
      <w:proofErr w:type="spellEnd"/>
      <w:r w:rsidRPr="00867E08">
        <w:rPr>
          <w:rFonts w:ascii="Tahoma" w:eastAsia="Times New Roman" w:hAnsi="Tahoma" w:cs="Tahoma"/>
          <w:b/>
          <w:bCs/>
          <w:color w:val="1B669D"/>
          <w:sz w:val="24"/>
          <w:szCs w:val="24"/>
          <w:lang w:eastAsia="ru-RU"/>
        </w:rPr>
        <w:t xml:space="preserve"> инфекции</w:t>
      </w:r>
    </w:p>
    <w:p w:rsidR="00867E08" w:rsidRPr="00867E08" w:rsidRDefault="00867E08" w:rsidP="00867E08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867E08" w:rsidRPr="00867E08" w:rsidRDefault="00867E08" w:rsidP="00867E0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proofErr w:type="spellStart"/>
      <w:r w:rsidRPr="00867E0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Роспотребнадзор</w:t>
      </w:r>
      <w:proofErr w:type="spellEnd"/>
      <w:r w:rsidRPr="00867E0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напоминает, что кишечные инфекции </w:t>
      </w:r>
      <w:proofErr w:type="spellStart"/>
      <w:r w:rsidRPr="00867E0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норовирусной</w:t>
      </w:r>
      <w:proofErr w:type="spellEnd"/>
      <w:r w:rsidRPr="00867E0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этиологии проявляются ярко выраженной симптоматикой (рвота, понос, повышение температуры тела) и характеризуются быстрым течением.</w:t>
      </w:r>
    </w:p>
    <w:p w:rsidR="00867E08" w:rsidRPr="00867E08" w:rsidRDefault="00867E08" w:rsidP="00867E0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67E0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Основным свойством возбудителя – вируса является его высокая </w:t>
      </w:r>
      <w:proofErr w:type="spellStart"/>
      <w:r w:rsidRPr="00867E0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контагиозность</w:t>
      </w:r>
      <w:proofErr w:type="spellEnd"/>
      <w:r w:rsidRPr="00867E0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(заразность). Менее 10 вирусных частиц достаточно, чтобы при попадании в желудочно-кишечный тракт здорового взрослого человека вызвать заболевание. Вирусы могут длительно сохранять инфекционные свойства на различных видах поверхностей. Основной механизм передачи возбудителя - фекально-оральный, реализуемый контактно-бытовым, пищевым и водным путями передачи.</w:t>
      </w:r>
    </w:p>
    <w:p w:rsidR="00867E08" w:rsidRPr="00867E08" w:rsidRDefault="00867E08" w:rsidP="00867E0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67E0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Наиболее часто острые кишечные инфекции вирусной этиологии передаются через грязную посуду, овощные салаты, приготовленные с нарушением обработки овощей, нарезку готовой продукции (сыр, масло и др.), блюда, связанные с «ручным» приготовлением и не подвергающиеся повторной термической обработке (например, овощные пюре).</w:t>
      </w:r>
    </w:p>
    <w:p w:rsidR="00867E08" w:rsidRPr="00867E08" w:rsidRDefault="00867E08" w:rsidP="00867E0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67E0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Причинами возникновения </w:t>
      </w:r>
      <w:proofErr w:type="spellStart"/>
      <w:r w:rsidRPr="00867E0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норовирусной</w:t>
      </w:r>
      <w:proofErr w:type="spellEnd"/>
      <w:r w:rsidRPr="00867E0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инфекции являются:</w:t>
      </w:r>
    </w:p>
    <w:p w:rsidR="00867E08" w:rsidRPr="00867E08" w:rsidRDefault="00867E08" w:rsidP="00867E0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67E0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нарушения правил обработки овощей и фруктов, мытья посуды, несоблюдение технологии приготовления блюд, требований личной гигиены поварами и кондитерами.</w:t>
      </w:r>
    </w:p>
    <w:p w:rsidR="00867E08" w:rsidRPr="00867E08" w:rsidRDefault="00867E08" w:rsidP="00867E0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67E0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попадание в организм человека контаминированной (загрязненной вирусом) воды (вода из-под крана, пищевой лед, вода закрытых и открытых водоемов). Источником загрязнения вод открытых водоемов являются сточные воды, которые могут попасть в водоснабжение в связи с аварией, паводками, обильными осадками.</w:t>
      </w:r>
    </w:p>
    <w:p w:rsidR="00867E08" w:rsidRPr="00867E08" w:rsidRDefault="00867E08" w:rsidP="00867E0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67E0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На поверхности плохо промытых фруктов и овощей могут оставаться возбудители инфекционных болезней, в том числе вирусных инфекций.</w:t>
      </w:r>
    </w:p>
    <w:p w:rsidR="00867E08" w:rsidRPr="00867E08" w:rsidRDefault="00867E08" w:rsidP="00867E0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proofErr w:type="spellStart"/>
      <w:r w:rsidRPr="00867E0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Роспотребнадзор</w:t>
      </w:r>
      <w:proofErr w:type="spellEnd"/>
      <w:r w:rsidRPr="00867E0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рекомендует соблюдать простые правила, которые позволят сохранить здоровье:</w:t>
      </w:r>
    </w:p>
    <w:p w:rsidR="00867E08" w:rsidRPr="00867E08" w:rsidRDefault="00867E08" w:rsidP="00867E0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67E0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Если вы пользуетесь услугами организаций общественного питания (столовые, кафе, рестораны) старайтесь выбирать проверенные учреждения с организованным обеденным залом и кухней с наличием горячих блюд. При этом, в летний период старайтесь избегать употребления многокомпонентных салатов и блюд, которые могут готовиться «вручную», но не подвергаться повторной термической обработке (овощные пюре, блинчики с начинками и т.д.).</w:t>
      </w:r>
    </w:p>
    <w:p w:rsidR="00867E08" w:rsidRPr="00867E08" w:rsidRDefault="00867E08" w:rsidP="00867E0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67E0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Всегда мойте руки перед едой.</w:t>
      </w:r>
    </w:p>
    <w:p w:rsidR="00867E08" w:rsidRPr="00867E08" w:rsidRDefault="00867E08" w:rsidP="00867E0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67E0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· Старайтесь не употреблять быструю многокомпонентную пищу (типа </w:t>
      </w:r>
      <w:proofErr w:type="spellStart"/>
      <w:r w:rsidRPr="00867E0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шаурмы</w:t>
      </w:r>
      <w:proofErr w:type="spellEnd"/>
      <w:r w:rsidRPr="00867E0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) для употребления «на ходу».</w:t>
      </w:r>
    </w:p>
    <w:p w:rsidR="00867E08" w:rsidRPr="00867E08" w:rsidRDefault="00867E08" w:rsidP="00867E0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67E0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Употребляйте только бутилированную или кипяченую воду.</w:t>
      </w:r>
    </w:p>
    <w:p w:rsidR="00867E08" w:rsidRPr="00867E08" w:rsidRDefault="00867E08" w:rsidP="00867E0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67E0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Во время приготовления пищи в домашних условиях, соблюдайте ряд правил: мойте руки перед началом приготовления пищи и после контакта с сырой продукцией, используйте отдельные разделочные доски и ножи – для «сырого» и «готового», как следует промывайте (с обработкой кипятком) зелень, овощи и фрукты, тщательно мойте посуду с последующей сушкой.</w:t>
      </w:r>
    </w:p>
    <w:p w:rsidR="00867E08" w:rsidRPr="00867E08" w:rsidRDefault="00867E08" w:rsidP="00867E0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67E0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Дома регулярно проводите чистку санитарных узлов с использованием дезинфицирующих средств, влажную уборку помещений.</w:t>
      </w:r>
    </w:p>
    <w:p w:rsidR="00867E08" w:rsidRPr="00867E08" w:rsidRDefault="00867E08" w:rsidP="00867E0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67E0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Если вы чувствуете себя не здоровым (особенно при наличии расстройства стула, тошноты, боли в животе) не подвергайте риску заболевания своих близких. Ни в коем случае не занимайтесь приготовлением пищи для семьи и гостей и самолечением, пользуйтесь отдельным полотенцем, дезинфицируйте санитарный узел после каждого посещения туалета. Помните, что только врач может назначить адекватное лечение. При появлении симптомов заболевания немедленно обращайтесь за медицинской помощью.</w:t>
      </w:r>
    </w:p>
    <w:p w:rsidR="00D75AB3" w:rsidRDefault="00D75AB3">
      <w:bookmarkStart w:id="0" w:name="_GoBack"/>
      <w:bookmarkEnd w:id="0"/>
    </w:p>
    <w:sectPr w:rsidR="00D75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E08"/>
    <w:rsid w:val="00867E08"/>
    <w:rsid w:val="00D7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B70A6-C64C-4D69-9003-B4EA7F4A4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7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2025-07-10T23:13:00Z</dcterms:created>
  <dcterms:modified xsi:type="dcterms:W3CDTF">2025-07-10T23:15:00Z</dcterms:modified>
</cp:coreProperties>
</file>